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95BE2" w:rsidRPr="00AA576B" w:rsidP="00B95BE2" w14:paraId="7BCF118E" w14:textId="697592FD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B95BE2" w:rsidRPr="00FF1DD2" w:rsidP="00B95BE2" w14:paraId="51E15E9C" w14:textId="2D3596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18</w:t>
      </w:r>
      <w:r w:rsidRPr="00FF1DD2">
        <w:rPr>
          <w:b/>
          <w:color w:val="FF0000"/>
        </w:rPr>
        <w:t xml:space="preserve">.Hafta </w:t>
      </w:r>
    </w:p>
    <w:p w:rsidR="00B95BE2" w:rsidRPr="00AA576B" w:rsidP="00B95BE2" w14:paraId="4DF76169" w14:textId="555B59D5">
      <w:pPr>
        <w:pStyle w:val="NoSpacing"/>
        <w:jc w:val="center"/>
        <w:rPr>
          <w:b/>
        </w:rPr>
      </w:pPr>
      <w:r>
        <w:rPr>
          <w:b/>
        </w:rPr>
        <w:t>(12-16 OCAK 2026)</w:t>
      </w:r>
    </w:p>
    <w:p w:rsidR="00B95BE2" w:rsidP="00B95BE2" w14:paraId="2660D1B6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79226F5A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0E7AC6D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3D5BD5" w:rsidRPr="006676C8" w:rsidP="00C46CE3" w14:paraId="172B7489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8498B4C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3916C9C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3D5BD5" w:rsidRPr="00501135" w:rsidP="00C46CE3" w14:paraId="3A46C6E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025ABDFB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4871B45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3D5BD5" w:rsidRPr="000B1E6F" w:rsidP="00C46CE3" w14:paraId="4D20E76A" w14:textId="40AE73C5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Taktik ve Strateji</w:t>
            </w:r>
          </w:p>
        </w:tc>
      </w:tr>
      <w:tr w14:paraId="4A7C4717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6E36EBF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3D5BD5" w:rsidRPr="00501135" w:rsidP="00C46CE3" w14:paraId="4C0691B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3D5BD5" w:rsidRPr="003D5BD5" w:rsidP="003D5BD5" w14:paraId="23087C4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BEO.2.2.3. Oyunlarda belirlenen taktik ve stratejiyi geliştirebilme</w:t>
            </w:r>
          </w:p>
          <w:p w:rsidR="003D5BD5" w:rsidRPr="003D5BD5" w:rsidP="003D5BD5" w14:paraId="1795487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Oyunlarda taktiksel problemi belirler.</w:t>
            </w:r>
          </w:p>
          <w:p w:rsidR="003D5BD5" w:rsidRPr="003D5BD5" w:rsidP="003D5BD5" w14:paraId="550A342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Oyunlarda belirlenen problemin çözümüne ilişkin öneri sunar.</w:t>
            </w:r>
          </w:p>
          <w:p w:rsidR="003D5BD5" w:rsidRPr="00501135" w:rsidP="003D5BD5" w14:paraId="3311BC94" w14:textId="037EBE98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Oyunlarda taktik ve stratejiyi uygular.</w:t>
            </w:r>
          </w:p>
        </w:tc>
      </w:tr>
      <w:tr w14:paraId="71E4A3C3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1CC0289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3D5BD5" w:rsidRPr="00501135" w:rsidP="00C46CE3" w14:paraId="12E18CD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1EE2C8AA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6B6B6E9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3D5BD5" w:rsidRPr="00501135" w:rsidP="00C46CE3" w14:paraId="137F8A2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1B74858B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7D38EFD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3D5BD5" w:rsidRPr="001C5C71" w:rsidP="00C46CE3" w14:paraId="0C55A29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3D5BD5" w:rsidRPr="00D4261C" w:rsidP="00C46CE3" w14:paraId="4C4A1C3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3D5BD5" w:rsidRPr="001C5C71" w:rsidP="00C46CE3" w14:paraId="522A5DA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3D5BD5" w:rsidRPr="00501135" w:rsidP="00C46CE3" w14:paraId="3E569A9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4C76E98B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6033E94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3D5BD5" w:rsidRPr="00501135" w:rsidP="00C46CE3" w14:paraId="428A3DF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26362A3C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08EA4CA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3D5BD5" w:rsidRPr="00501135" w:rsidP="00C46CE3" w14:paraId="1F8C076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3D5BD5" w:rsidRPr="00501135" w:rsidP="00C46CE3" w14:paraId="5A05A92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4A589B6B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3D5BD5" w:rsidRPr="00501135" w:rsidP="00C46CE3" w14:paraId="06FF121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3D5BD5" w:rsidRPr="00501135" w:rsidP="00C46CE3" w14:paraId="026500F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3D5BD5" w:rsidP="003D5BD5" w14:paraId="3287E5B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önceki haftalarda oynadıkları oyunlardan oluşan ve bu oyunları kura yöntemiyle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seçmelerini sağlayacak bir materyal (cırt cırtlı dart seti, kutu, poşet, torba vb.) hazırlanır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ve bunun ne olduğu sorularak öğrencilerde merak uyandırılır (E1.1). </w:t>
            </w:r>
          </w:p>
          <w:p w:rsidR="003D5BD5" w:rsidP="003D5BD5" w14:paraId="210C1B70" w14:textId="2D83FBE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öğrenciler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sınıf mevcudu, oyunların türü, oyuncu sayısı göz önünde bulundurularak gruplara ayrılır.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Sosyal etkileşimde bulunabilmeye, özenli ve yapıcı seçimler yapabilmeye teşvik edilebilmeleri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için eş ya da grup seçimlerini kendilerinin yapmaları istenir. Böylelikle öğrencilerin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 iletişimine katılarak fikirlerini özgürce ifade etmeleri, ekip çalışması yapmaları,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sosyal etkileşimle seçtikleri eş ya da grup arkadaşlarıyla oyun oynama becerilerini geliştirmeleri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için uygun bir ortam sağlanır. </w:t>
            </w:r>
          </w:p>
          <w:p w:rsidR="003D5BD5" w:rsidP="003D5BD5" w14:paraId="3DD339A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 gruplara ayrıldıktan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sonra gruplardan kendilerine bir isim bulması istenerek grup aid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iyeti geliştirilmeye çalışılır.</w:t>
            </w:r>
          </w:p>
          <w:p w:rsidR="003D5BD5" w:rsidP="003D5BD5" w14:paraId="20F37AD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Gruplar A, B, C, D grupları şeklinde planlanıp her grup kendi içerisinde (A1 ve A2, B1 ve B2,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C1 ve C2, D1 ve D2) oyunu deneyimledikten sonra oyunlarda istasyon çalışması şeklinde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yer değişikliği yapılabilir (A1 ve A2 grubu 1 numaralı yakantop oyununu oynadıktan sonra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sırasıyla 2 numaralı balık ağı oyununa, 3 numaralı ateş-buz oyununa, 4 numaralı ada oyununa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geçer). </w:t>
            </w:r>
          </w:p>
          <w:p w:rsidR="003D5BD5" w:rsidRPr="003D5BD5" w:rsidP="003D5BD5" w14:paraId="0A105083" w14:textId="70BE465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Gruplardan seçilen her bir öğrenciye oyunun adı, amacı ve kuralları sırasıyla</w:t>
            </w:r>
          </w:p>
          <w:p w:rsidR="003D5BD5" w:rsidRPr="003D5BD5" w:rsidP="003D5BD5" w14:paraId="4FD38229" w14:textId="524B1A5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okutulur. Ardından oyunlar öğrenciler tarafından deneyimlenir ve oyunların taktiksel problemlerinin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ne olabileceği noktasında fikirler üretilir. Oyunların deneyimlenmesi sırasında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ipucu ve geri bildirim verilerek taktiksel problemin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belirlenmesi sağlanır.</w:t>
            </w:r>
          </w:p>
          <w:p w:rsidR="003D5BD5" w:rsidP="003D5BD5" w14:paraId="683DF6C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güçlü yönlerini bir kâğıda yazmaları ya da aileleriyle güçlü yönler kartı hazırlamaları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söylenir (SDB1.1). Böylelikle öğrencilerin oyunlarda takımlarına güçlü yönleriyle ilgili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destek olmayı deneyimlemeleri sağlanırken geliştirmeleri gereken yönlerinin de farkına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varmalarına yardımcı olunur.</w:t>
            </w:r>
          </w:p>
          <w:p w:rsidR="00C46CE3" w:rsidP="003D5BD5" w14:paraId="3799599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Oyunları deneyimlerken grup olarak düşünme fırsatı verilerek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karşılaşılan problemin çözümüne ilişkin öneriler (taktiksel probleme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 oyunlarda hızlı manevra yapabilecek kişiyi, savunma oyuncusunu, hızlı koşan kişiyi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seçme vb.) sunmaları istenir. Böylelikle yeni duruma uyum sağlanarak mevcut çözümler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güncellenir ve farklı çözümler üretilir (SDB3.1, SDB3.2). Bunun yanı sıra öğrencilerin karşılaştıkları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taktiksel problemleri farklı oyunlarda deneyimlemelerine ve hareket becerilerini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geliştirilmelerine fırsat sağlanır. </w:t>
            </w:r>
          </w:p>
          <w:p w:rsidR="00C46CE3" w:rsidP="003D5BD5" w14:paraId="2A245C9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 değişen durumlarda deneyimlendikten sonra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“Takımınızın problemlere karşı güçlü yönleri nelerdi?”, “Etkili bir savunma için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farklı çözüm önerileriniz olur mu?”, “Alan kullanımını istenilen düzeyde yaptınız mı?” gibi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sorular sorulur (SDB1.2, SDB3.3). </w:t>
            </w:r>
          </w:p>
          <w:p w:rsidR="00C46CE3" w:rsidP="003D5BD5" w14:paraId="37A1C6D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oyunlarda seçilen taktik ve stratejileri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uygulamaları beklenir. Bu süreç için grup çalışması değerlendirme formu kullanılır. </w:t>
            </w:r>
          </w:p>
          <w:p w:rsidR="00C46CE3" w:rsidP="003D5BD5" w14:paraId="3632B27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sırasında adil oyun anlayışına uygun davranışlar sergileme, görev bilincine sahip olma,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empati yapma, yardımsever olma, yeni durumlara uyum sağlama gibi beceriler üzerinde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durulur (BEOSAB8. SDB3.2, E2.1, D16.3, D20.2) Adalet, dostluk, dürüstlük, özgürlük, saygı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 kavramlar oyunlarda örnek olaylar, farkındalık soruları, oyunu durdurup geri bildirim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 w:rsid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verme vb. yöntemlerle kazandırılmaya çalış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ılır.</w:t>
            </w:r>
          </w:p>
          <w:p w:rsidR="003D5BD5" w:rsidRPr="0060446F" w:rsidP="00C46CE3" w14:paraId="0F04E883" w14:textId="090917D1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oyunlarda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taktik ve strateji geliştirebilme durumları kontrol listesi ile değerlendirilebilir.</w:t>
            </w:r>
          </w:p>
        </w:tc>
      </w:tr>
      <w:tr w14:paraId="1E8219E1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3D5BD5" w:rsidRPr="003961DD" w:rsidP="00C46CE3" w14:paraId="444F29B1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3D5BD5" w:rsidRPr="003961DD" w:rsidP="00C46CE3" w14:paraId="2BFF52A1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3D5BD5" w:rsidRPr="000B1E6F" w:rsidP="00C46CE3" w14:paraId="7D11B07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3D5BD5" w:rsidRPr="00501135" w:rsidP="00C46CE3" w14:paraId="2AABDE7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4D4F01C4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3D5BD5" w:rsidRPr="003961DD" w:rsidP="00C46CE3" w14:paraId="00278B62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3D5BD5" w:rsidRPr="003961DD" w:rsidP="00C46CE3" w14:paraId="081ADC63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3D5BD5" w:rsidRPr="000B1E6F" w:rsidP="00C46CE3" w14:paraId="098574C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3D5BD5" w:rsidRPr="00501135" w:rsidP="00C46CE3" w14:paraId="5FDD714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B95BE2" w:rsidP="00B95BE2" w14:paraId="5696BEA0" w14:textId="673A9641">
      <w:pPr>
        <w:pStyle w:val="NoSpacing"/>
        <w:rPr>
          <w:sz w:val="20"/>
          <w:szCs w:val="20"/>
        </w:rPr>
      </w:pPr>
    </w:p>
    <w:p w:rsidR="00B95BE2" w:rsidP="00B95BE2" w14:paraId="701BE101" w14:textId="515F81BC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3035300</wp:posOffset>
                </wp:positionH>
                <wp:positionV relativeFrom="paragraph">
                  <wp:posOffset>8890</wp:posOffset>
                </wp:positionV>
                <wp:extent cx="3825240" cy="1203960"/>
                <wp:effectExtent l="0" t="0" r="0" b="0"/>
                <wp:wrapNone/>
                <wp:docPr id="77" name="Grup 7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78" name="Dikdörtgen 78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E0729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E0729D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79" name="Dikdörtgen 79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E0729D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193133001" name="Resim 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93133001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E0729D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77" o:spid="_x0000_s1025" style="width:301.2pt;height:94.8pt;margin-top:0.7pt;margin-left:239pt;mso-height-relative:margin;mso-width-relative:margin;position:absolute;z-index:251659264" coordsize="38252,12039">
                <v:rect id="Dikdörtgen 78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E0729D" w14:paraId="1F4A0B2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E0729D" w14:paraId="769A9B6D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E0729D" w14:paraId="244990A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E0729D" w14:paraId="353EE116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E0729D" w14:paraId="484DC5FC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79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E0729D" w14:paraId="2978A735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E0729D" w14:paraId="14B373B3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A561D" w:rsidP="00B95BE2" w14:paraId="4FEAEA87" w14:textId="4B414A22">
      <w:pPr>
        <w:pStyle w:val="NoSpacing"/>
        <w:jc w:val="center"/>
      </w:pPr>
    </w:p>
    <w:p w:rsidR="00DA561D" w:rsidP="00B95BE2" w14:paraId="247E20D8" w14:textId="461E559A">
      <w:pPr>
        <w:pStyle w:val="NoSpacing"/>
        <w:jc w:val="center"/>
      </w:pPr>
    </w:p>
    <w:p w:rsidR="00DA561D" w:rsidP="00B95BE2" w14:paraId="5127A94B" w14:textId="79968466">
      <w:pPr>
        <w:pStyle w:val="NoSpacing"/>
        <w:jc w:val="center"/>
      </w:pPr>
    </w:p>
    <w:p w:rsidR="00DA561D" w:rsidP="00B95BE2" w14:paraId="1E623B50" w14:textId="398A2216">
      <w:pPr>
        <w:pStyle w:val="NoSpacing"/>
        <w:jc w:val="center"/>
      </w:pPr>
    </w:p>
    <w:p w:rsidR="00B95BE2" w:rsidP="00B95BE2" w14:paraId="7893DE3E" w14:textId="77777777">
      <w:pPr>
        <w:pStyle w:val="NoSpacing"/>
        <w:jc w:val="center"/>
      </w:pPr>
    </w:p>
    <w:p w:rsidR="00E0729D" w:rsidP="00AB570A" w14:paraId="738DAE0A" w14:textId="77777777">
      <w:pPr>
        <w:pStyle w:val="NoSpacing"/>
        <w:jc w:val="center"/>
        <w:rPr>
          <w:b/>
        </w:rPr>
      </w:pPr>
    </w:p>
    <w:p w:rsidR="00E0729D" w:rsidP="00AB570A" w14:paraId="37A076DF" w14:textId="77777777">
      <w:pPr>
        <w:pStyle w:val="NoSpacing"/>
        <w:jc w:val="center"/>
        <w:rPr>
          <w:b/>
        </w:rPr>
      </w:pPr>
    </w:p>
    <w:p w:rsidR="00E0729D" w:rsidP="00AB570A" w14:paraId="07FAEDB0" w14:textId="77777777">
      <w:pPr>
        <w:pStyle w:val="NoSpacing"/>
        <w:jc w:val="center"/>
        <w:rPr>
          <w:b/>
        </w:rPr>
      </w:pPr>
    </w:p>
    <w:p w:rsidR="00E0729D" w:rsidP="00AB570A" w14:paraId="1F317842" w14:textId="77777777">
      <w:pPr>
        <w:pStyle w:val="NoSpacing"/>
        <w:jc w:val="center"/>
        <w:rPr>
          <w:b/>
        </w:rPr>
      </w:pPr>
    </w:p>
    <w:p w:rsidR="00E0729D" w:rsidP="00AB570A" w14:paraId="58D5DF2E" w14:textId="3CE373E2">
      <w:pPr>
        <w:pStyle w:val="NoSpacing"/>
        <w:jc w:val="center"/>
        <w:rPr>
          <w:b/>
        </w:rPr>
      </w:pPr>
    </w:p>
    <w:p w:rsidR="00C46CE3" w:rsidP="00AB570A" w14:paraId="7CE17F76" w14:textId="71E3D451">
      <w:pPr>
        <w:pStyle w:val="NoSpacing"/>
        <w:jc w:val="center"/>
        <w:rPr>
          <w:b/>
        </w:rPr>
      </w:pPr>
    </w:p>
    <w:p w:rsidR="00C46CE3" w:rsidP="00AB570A" w14:paraId="4C550A68" w14:textId="757D0FAB">
      <w:pPr>
        <w:pStyle w:val="NoSpacing"/>
        <w:jc w:val="center"/>
        <w:rPr>
          <w:b/>
        </w:rPr>
      </w:pPr>
    </w:p>
    <w:p w:rsidR="00C46CE3" w:rsidP="00AB570A" w14:paraId="59CF15CB" w14:textId="7884048E">
      <w:pPr>
        <w:pStyle w:val="NoSpacing"/>
        <w:jc w:val="center"/>
        <w:rPr>
          <w:b/>
        </w:rPr>
      </w:pPr>
    </w:p>
    <w:p w:rsidR="00C46CE3" w:rsidP="00AB570A" w14:paraId="7BAFA66E" w14:textId="1C90CB11">
      <w:pPr>
        <w:pStyle w:val="NoSpacing"/>
        <w:jc w:val="center"/>
        <w:rPr>
          <w:b/>
        </w:rPr>
      </w:pPr>
    </w:p>
    <w:p w:rsidR="00C46CE3" w:rsidP="00AB570A" w14:paraId="79CAFD73" w14:textId="7B6A2068">
      <w:pPr>
        <w:pStyle w:val="NoSpacing"/>
        <w:jc w:val="center"/>
        <w:rPr>
          <w:b/>
        </w:rPr>
      </w:pPr>
    </w:p>
    <w:p w:rsidR="00C46CE3" w:rsidP="00AB570A" w14:paraId="316A2AE5" w14:textId="50FC696F">
      <w:pPr>
        <w:pStyle w:val="NoSpacing"/>
        <w:jc w:val="center"/>
        <w:rPr>
          <w:b/>
        </w:rPr>
      </w:pPr>
    </w:p>
    <w:p w:rsidR="00C46CE3" w:rsidP="00AB570A" w14:paraId="7E65A3C8" w14:textId="1C493568">
      <w:pPr>
        <w:pStyle w:val="NoSpacing"/>
        <w:jc w:val="center"/>
        <w:rPr>
          <w:b/>
        </w:rPr>
      </w:pPr>
    </w:p>
    <w:p w:rsidR="00C46CE3" w:rsidP="00AB570A" w14:paraId="3F929319" w14:textId="75220863">
      <w:pPr>
        <w:pStyle w:val="NoSpacing"/>
        <w:jc w:val="center"/>
        <w:rPr>
          <w:b/>
        </w:rPr>
      </w:pPr>
    </w:p>
    <w:p w:rsidR="00C46CE3" w:rsidP="00AB570A" w14:paraId="35A8A3CB" w14:textId="21A076E5">
      <w:pPr>
        <w:pStyle w:val="NoSpacing"/>
        <w:jc w:val="center"/>
        <w:rPr>
          <w:b/>
        </w:rPr>
      </w:pPr>
    </w:p>
    <w:p w:rsidR="00C46CE3" w:rsidP="00AB570A" w14:paraId="23FDE1FF" w14:textId="5DD3ACF5">
      <w:pPr>
        <w:pStyle w:val="NoSpacing"/>
        <w:jc w:val="center"/>
        <w:rPr>
          <w:b/>
        </w:rPr>
      </w:pPr>
    </w:p>
    <w:p w:rsidR="00C46CE3" w:rsidP="00AB570A" w14:paraId="1C9F0B1F" w14:textId="1C7A6F1E">
      <w:pPr>
        <w:pStyle w:val="NoSpacing"/>
        <w:jc w:val="center"/>
        <w:rPr>
          <w:b/>
        </w:rPr>
      </w:pPr>
    </w:p>
    <w:p w:rsidR="00C46CE3" w:rsidP="00AB570A" w14:paraId="200596FC" w14:textId="117E0729">
      <w:pPr>
        <w:pStyle w:val="NoSpacing"/>
        <w:jc w:val="center"/>
        <w:rPr>
          <w:b/>
        </w:rPr>
      </w:pPr>
    </w:p>
    <w:p w:rsidR="00C46CE3" w:rsidP="00AB570A" w14:paraId="2AE5598E" w14:textId="3BA97620">
      <w:pPr>
        <w:pStyle w:val="NoSpacing"/>
        <w:jc w:val="center"/>
        <w:rPr>
          <w:b/>
        </w:rPr>
      </w:pPr>
    </w:p>
    <w:p w:rsidR="00C46CE3" w:rsidP="00AB570A" w14:paraId="6F2585C9" w14:textId="0D8A59E6">
      <w:pPr>
        <w:pStyle w:val="NoSpacing"/>
        <w:jc w:val="center"/>
        <w:rPr>
          <w:b/>
        </w:rPr>
      </w:pPr>
    </w:p>
    <w:p w:rsidR="00C46CE3" w:rsidP="00AB570A" w14:paraId="0FA772FF" w14:textId="25F35B15">
      <w:pPr>
        <w:pStyle w:val="NoSpacing"/>
        <w:jc w:val="center"/>
        <w:rPr>
          <w:b/>
        </w:rPr>
      </w:pPr>
    </w:p>
    <w:p w:rsidR="00C46CE3" w:rsidP="00AB570A" w14:paraId="03FA022F" w14:textId="2932787A">
      <w:pPr>
        <w:pStyle w:val="NoSpacing"/>
        <w:jc w:val="center"/>
        <w:rPr>
          <w:b/>
        </w:rPr>
      </w:pPr>
    </w:p>
    <w:p w:rsidR="00C46CE3" w:rsidP="00AB570A" w14:paraId="1044AB07" w14:textId="3561E2B1">
      <w:pPr>
        <w:pStyle w:val="NoSpacing"/>
        <w:jc w:val="center"/>
        <w:rPr>
          <w:b/>
        </w:rPr>
      </w:pPr>
    </w:p>
    <w:p w:rsidR="00C46CE3" w:rsidP="00AB570A" w14:paraId="07426E28" w14:textId="1A889D72">
      <w:pPr>
        <w:pStyle w:val="NoSpacing"/>
        <w:jc w:val="center"/>
        <w:rPr>
          <w:b/>
        </w:rPr>
      </w:pPr>
    </w:p>
    <w:p w:rsidR="00C46CE3" w:rsidP="00AB570A" w14:paraId="060CD8A3" w14:textId="35DF9DDD">
      <w:pPr>
        <w:pStyle w:val="NoSpacing"/>
        <w:jc w:val="center"/>
        <w:rPr>
          <w:b/>
        </w:rPr>
      </w:pPr>
    </w:p>
    <w:p w:rsidR="00C46CE3" w:rsidP="00AB570A" w14:paraId="5EB7E70C" w14:textId="5027A74D">
      <w:pPr>
        <w:pStyle w:val="NoSpacing"/>
        <w:jc w:val="center"/>
        <w:rPr>
          <w:b/>
        </w:rPr>
      </w:pPr>
    </w:p>
    <w:p w:rsidR="00C46CE3" w:rsidP="00AB570A" w14:paraId="1C4A1D0D" w14:textId="62493AA9">
      <w:pPr>
        <w:pStyle w:val="NoSpacing"/>
        <w:jc w:val="center"/>
        <w:rPr>
          <w:b/>
        </w:rPr>
      </w:pPr>
    </w:p>
    <w:p w:rsidR="00C46CE3" w:rsidP="00AB570A" w14:paraId="2E5C556A" w14:textId="27458C31">
      <w:pPr>
        <w:pStyle w:val="NoSpacing"/>
        <w:jc w:val="center"/>
        <w:rPr>
          <w:b/>
        </w:rPr>
      </w:pPr>
    </w:p>
    <w:p w:rsidR="00C46CE3" w:rsidP="00AB570A" w14:paraId="321FEE9F" w14:textId="0E1213CB">
      <w:pPr>
        <w:pStyle w:val="NoSpacing"/>
        <w:jc w:val="center"/>
        <w:rPr>
          <w:b/>
        </w:rPr>
      </w:pPr>
    </w:p>
    <w:p w:rsidR="00C46CE3" w:rsidP="00AB570A" w14:paraId="668E17E7" w14:textId="7437EBDB">
      <w:pPr>
        <w:pStyle w:val="NoSpacing"/>
        <w:jc w:val="center"/>
        <w:rPr>
          <w:b/>
        </w:rPr>
      </w:pPr>
    </w:p>
    <w:p w:rsidR="00C46CE3" w:rsidP="00AB570A" w14:paraId="206022D4" w14:textId="2324D2A5">
      <w:pPr>
        <w:pStyle w:val="NoSpacing"/>
        <w:jc w:val="center"/>
        <w:rPr>
          <w:b/>
        </w:rPr>
      </w:pPr>
    </w:p>
    <w:p w:rsidR="00C46CE3" w:rsidP="00AB570A" w14:paraId="56B1BD30" w14:textId="7BB3AB95">
      <w:pPr>
        <w:pStyle w:val="NoSpacing"/>
        <w:jc w:val="center"/>
        <w:rPr>
          <w:b/>
        </w:rPr>
      </w:pPr>
    </w:p>
    <w:p w:rsidR="00C46CE3" w:rsidP="00AB570A" w14:paraId="36CA6878" w14:textId="0E168875">
      <w:pPr>
        <w:pStyle w:val="NoSpacing"/>
        <w:jc w:val="center"/>
        <w:rPr>
          <w:b/>
        </w:rPr>
      </w:pPr>
    </w:p>
    <w:p w:rsidR="00C46CE3" w:rsidP="00AB570A" w14:paraId="117DA136" w14:textId="1B9E4AA5">
      <w:pPr>
        <w:pStyle w:val="NoSpacing"/>
        <w:jc w:val="center"/>
        <w:rPr>
          <w:b/>
        </w:rPr>
      </w:pPr>
    </w:p>
    <w:p w:rsidR="00C46CE3" w:rsidP="00AB570A" w14:paraId="22A24DFF" w14:textId="4796F000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